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61" w:rsidRDefault="00002061" w:rsidP="00002061">
      <w:pPr>
        <w:widowControl w:val="0"/>
        <w:tabs>
          <w:tab w:val="left" w:pos="-31680"/>
        </w:tabs>
        <w:jc w:val="center"/>
        <w:rPr>
          <w:rFonts w:ascii="Maiandra GD" w:hAnsi="Maiandra GD"/>
          <w:b/>
          <w:bCs/>
          <w:sz w:val="40"/>
          <w:szCs w:val="40"/>
          <w14:ligatures w14:val="none"/>
        </w:rPr>
      </w:pPr>
      <w:r>
        <w:rPr>
          <w:rFonts w:ascii="Maiandra GD" w:hAnsi="Maiandra GD"/>
          <w:b/>
          <w:bCs/>
          <w:noProof/>
          <w:sz w:val="40"/>
          <w:szCs w:val="40"/>
          <w14:ligatures w14:val="none"/>
          <w14:cntxtAlts w14:val="0"/>
        </w:rPr>
        <w:drawing>
          <wp:inline distT="0" distB="0" distL="0" distR="0">
            <wp:extent cx="723900" cy="77686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logo fi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82" cy="78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61" w:rsidRDefault="00002061" w:rsidP="00002061">
      <w:pPr>
        <w:widowControl w:val="0"/>
        <w:tabs>
          <w:tab w:val="left" w:pos="-31680"/>
        </w:tabs>
        <w:jc w:val="center"/>
        <w:rPr>
          <w:rFonts w:ascii="Maiandra GD" w:hAnsi="Maiandra GD"/>
          <w:b/>
          <w:bCs/>
          <w:sz w:val="40"/>
          <w:szCs w:val="40"/>
          <w14:ligatures w14:val="none"/>
        </w:rPr>
      </w:pPr>
      <w:r>
        <w:rPr>
          <w:rFonts w:ascii="Maiandra GD" w:hAnsi="Maiandra GD"/>
          <w:b/>
          <w:bCs/>
          <w:sz w:val="40"/>
          <w:szCs w:val="40"/>
          <w14:ligatures w14:val="none"/>
        </w:rPr>
        <w:t>Mark Stanton Welch</w:t>
      </w:r>
    </w:p>
    <w:p w:rsidR="00002061" w:rsidRDefault="00002061" w:rsidP="00002061">
      <w:pPr>
        <w:widowControl w:val="0"/>
        <w:tabs>
          <w:tab w:val="left" w:pos="-31680"/>
        </w:tabs>
        <w:jc w:val="center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Music for Every Soul</w:t>
      </w:r>
    </w:p>
    <w:p w:rsidR="00002061" w:rsidRDefault="00002061" w:rsidP="00002061">
      <w:pPr>
        <w:widowControl w:val="0"/>
        <w:jc w:val="center"/>
        <w:rPr>
          <w:rFonts w:ascii="Optima" w:hAnsi="Optima"/>
          <w14:ligatures w14:val="none"/>
        </w:rPr>
      </w:pPr>
      <w:r>
        <w:rPr>
          <w14:ligatures w14:val="none"/>
        </w:rPr>
        <w:t> </w:t>
      </w:r>
      <w:r>
        <w:rPr>
          <w:rFonts w:ascii="Optima" w:hAnsi="Optima"/>
          <w:smallCaps/>
          <w14:ligatures w14:val="none"/>
        </w:rPr>
        <w:t xml:space="preserve">PO Box 1331 Cambria, California 93428    Phone/fax: 805-927-2416   </w:t>
      </w:r>
    </w:p>
    <w:p w:rsidR="00002061" w:rsidRDefault="00002061" w:rsidP="00002061">
      <w:pPr>
        <w:widowControl w:val="0"/>
        <w:jc w:val="center"/>
        <w:rPr>
          <w:rFonts w:ascii="Optima" w:hAnsi="Optima"/>
          <w14:ligatures w14:val="none"/>
        </w:rPr>
      </w:pPr>
      <w:r>
        <w:rPr>
          <w:rFonts w:ascii="Optima" w:hAnsi="Optima"/>
          <w:smallCaps/>
          <w14:ligatures w14:val="none"/>
        </w:rPr>
        <w:t xml:space="preserve">EMAIL: </w:t>
      </w:r>
      <w:r>
        <w:rPr>
          <w:rFonts w:ascii="Optima" w:hAnsi="Optima"/>
          <w14:ligatures w14:val="none"/>
        </w:rPr>
        <w:t xml:space="preserve">mark.welch@mindspring.com </w:t>
      </w:r>
      <w:r>
        <w:rPr>
          <w:rFonts w:ascii="Optima" w:hAnsi="Optima"/>
          <w:smallCaps/>
          <w14:ligatures w14:val="none"/>
        </w:rPr>
        <w:t xml:space="preserve">    WEBSITE: </w:t>
      </w:r>
      <w:r>
        <w:rPr>
          <w:rFonts w:ascii="Optima" w:hAnsi="Optima"/>
          <w14:ligatures w14:val="none"/>
        </w:rPr>
        <w:t>www.markstantonwelch.net</w:t>
      </w:r>
    </w:p>
    <w:p w:rsidR="00002061" w:rsidRPr="00002061" w:rsidRDefault="00002061" w:rsidP="0000206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02061" w:rsidRDefault="00002061" w:rsidP="00002061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002061" w:rsidRDefault="00002061" w:rsidP="00002061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Performance and Event Fee Schedule for 2017</w:t>
      </w:r>
    </w:p>
    <w:p w:rsidR="00002061" w:rsidRDefault="00002061" w:rsidP="0000206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rPr>
          <w:rFonts w:ascii="Arial" w:hAnsi="Arial" w:cs="Arial"/>
          <w:b/>
          <w:bCs/>
          <w:smallCap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mallCaps/>
          <w:sz w:val="24"/>
          <w:szCs w:val="24"/>
          <w14:ligatures w14:val="none"/>
        </w:rPr>
        <w:t>For Event musical services provided:</w:t>
      </w:r>
    </w:p>
    <w:p w:rsidR="00002061" w:rsidRDefault="00002061" w:rsidP="00002061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Friday Night/Saturday</w:t>
      </w:r>
      <w:r>
        <w:rPr>
          <w:rFonts w:ascii="Arial" w:hAnsi="Arial" w:cs="Arial"/>
          <w:sz w:val="24"/>
          <w:szCs w:val="24"/>
          <w14:ligatures w14:val="none"/>
        </w:rPr>
        <w:tab/>
        <w:t>$1250 plus expenses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Weekend (Friday night thru Sunday)</w:t>
      </w:r>
      <w:r>
        <w:rPr>
          <w:rFonts w:ascii="Arial" w:hAnsi="Arial" w:cs="Arial"/>
          <w:sz w:val="24"/>
          <w:szCs w:val="24"/>
          <w14:ligatures w14:val="none"/>
        </w:rPr>
        <w:tab/>
        <w:t>$1500 plus expenses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For each additional day </w:t>
      </w:r>
      <w:r>
        <w:rPr>
          <w:rFonts w:ascii="Arial" w:hAnsi="Arial" w:cs="Arial"/>
          <w:sz w:val="24"/>
          <w:szCs w:val="24"/>
          <w14:ligatures w14:val="none"/>
        </w:rPr>
        <w:tab/>
        <w:t>$500/day plus expenses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b/>
          <w:bCs/>
          <w:smallCap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mallCaps/>
          <w:sz w:val="24"/>
          <w:szCs w:val="24"/>
          <w14:ligatures w14:val="none"/>
        </w:rPr>
        <w:t xml:space="preserve">For  Spiritual Center </w:t>
      </w:r>
      <w:r w:rsidR="00F525EE">
        <w:rPr>
          <w:rFonts w:ascii="Arial" w:hAnsi="Arial" w:cs="Arial"/>
          <w:b/>
          <w:bCs/>
          <w:smallCaps/>
          <w:sz w:val="24"/>
          <w:szCs w:val="24"/>
          <w14:ligatures w14:val="non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mallCaps/>
          <w:sz w:val="24"/>
          <w:szCs w:val="24"/>
          <w14:ligatures w14:val="none"/>
        </w:rPr>
        <w:t>Music and Additional Events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b/>
          <w:bCs/>
          <w:smallCap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mallCaps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mallCaps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>Service Support Music</w:t>
      </w:r>
      <w:r>
        <w:rPr>
          <w:rFonts w:ascii="Arial" w:hAnsi="Arial" w:cs="Arial"/>
          <w:sz w:val="24"/>
          <w:szCs w:val="24"/>
          <w14:ligatures w14:val="none"/>
        </w:rPr>
        <w:tab/>
        <w:t>$200 for one $300 for 2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Service Music plus Speaking</w:t>
      </w:r>
      <w:r>
        <w:rPr>
          <w:rFonts w:ascii="Arial" w:hAnsi="Arial" w:cs="Arial"/>
          <w:sz w:val="24"/>
          <w:szCs w:val="24"/>
          <w14:ligatures w14:val="none"/>
        </w:rPr>
        <w:tab/>
        <w:t>$300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Workshop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>$300 minimum or 70/30 which</w:t>
      </w:r>
      <w:r w:rsidR="00F525EE">
        <w:rPr>
          <w:rFonts w:ascii="Arial" w:hAnsi="Arial" w:cs="Arial"/>
          <w:sz w:val="22"/>
          <w:szCs w:val="22"/>
          <w14:ligatures w14:val="none"/>
        </w:rPr>
        <w:t>-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eve</w:t>
      </w:r>
      <w:r w:rsidR="00F525EE">
        <w:rPr>
          <w:rFonts w:ascii="Arial" w:hAnsi="Arial" w:cs="Arial"/>
          <w:sz w:val="22"/>
          <w:szCs w:val="22"/>
          <w14:ligatures w14:val="none"/>
        </w:rPr>
        <w:t>r is higher.</w:t>
      </w:r>
      <w:proofErr w:type="gramEnd"/>
      <w:r w:rsidR="00F525EE">
        <w:rPr>
          <w:rFonts w:ascii="Arial" w:hAnsi="Arial" w:cs="Arial"/>
          <w:sz w:val="22"/>
          <w:szCs w:val="22"/>
          <w14:ligatures w14:val="none"/>
        </w:rPr>
        <w:t xml:space="preserve"> All CD sales  </w:t>
      </w:r>
      <w:r w:rsidR="00F525EE">
        <w:rPr>
          <w:rFonts w:ascii="Arial" w:hAnsi="Arial" w:cs="Arial"/>
          <w:sz w:val="22"/>
          <w:szCs w:val="22"/>
          <w14:ligatures w14:val="none"/>
        </w:rPr>
        <w:tab/>
      </w:r>
      <w:r w:rsidR="00F525EE">
        <w:rPr>
          <w:rFonts w:ascii="Arial" w:hAnsi="Arial" w:cs="Arial"/>
          <w:sz w:val="22"/>
          <w:szCs w:val="22"/>
          <w14:ligatures w14:val="none"/>
        </w:rPr>
        <w:tab/>
      </w:r>
      <w:r w:rsidR="00F525EE">
        <w:rPr>
          <w:rFonts w:ascii="Arial" w:hAnsi="Arial" w:cs="Arial"/>
          <w:sz w:val="22"/>
          <w:szCs w:val="22"/>
          <w14:ligatures w14:val="none"/>
        </w:rPr>
        <w:tab/>
      </w:r>
      <w:r w:rsidR="00F525EE">
        <w:rPr>
          <w:rFonts w:ascii="Arial" w:hAnsi="Arial" w:cs="Arial"/>
          <w:sz w:val="22"/>
          <w:szCs w:val="22"/>
          <w14:ligatures w14:val="none"/>
        </w:rPr>
        <w:tab/>
        <w:t>w</w:t>
      </w:r>
      <w:r>
        <w:rPr>
          <w:rFonts w:ascii="Arial" w:hAnsi="Arial" w:cs="Arial"/>
          <w:sz w:val="22"/>
          <w:szCs w:val="22"/>
          <w14:ligatures w14:val="none"/>
        </w:rPr>
        <w:t>ith 10% tithe back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Concert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 xml:space="preserve">$300 minimum or 70/30 split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whichever is greater. All CD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>sales with 10%tithe back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b/>
          <w:bCs/>
          <w:smallCap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mallCaps/>
          <w:sz w:val="24"/>
          <w:szCs w:val="24"/>
          <w14:ligatures w14:val="none"/>
        </w:rPr>
        <w:t>Expenses include: (all negotiable depending on circumstances)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Air fare and booking from San Luis Obispo, CA (SBP)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Transportation to and from destination airport</w:t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Non smoking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hotel room with king size bed for duration of stay 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For events within driving distance gas and/or car rental $50 per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diem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for food and incidentals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If additional expenses occur, they will be included here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:_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>__________________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_______________________________________________________________</w:t>
      </w:r>
      <w:r>
        <w:rPr>
          <w:rFonts w:ascii="Arial" w:hAnsi="Arial" w:cs="Arial"/>
          <w:sz w:val="24"/>
          <w:szCs w:val="24"/>
          <w14:ligatures w14:val="none"/>
        </w:rPr>
        <w:tab/>
        <w:t>_______________________________________________________________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_______________________________________________________________</w:t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lastRenderedPageBreak/>
        <w:tab/>
      </w:r>
    </w:p>
    <w:p w:rsidR="00002061" w:rsidRDefault="00002061" w:rsidP="00002061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Performance and Event Fee Schedule for 2017 page 2</w:t>
      </w:r>
    </w:p>
    <w:p w:rsidR="00002061" w:rsidRDefault="00002061" w:rsidP="0000206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b/>
          <w:bCs/>
          <w:smallCap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mallCaps/>
          <w:sz w:val="24"/>
          <w:szCs w:val="24"/>
          <w14:ligatures w14:val="none"/>
        </w:rPr>
        <w:t>Additional requirements: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Adequate promotion with name and picture, copy to be provided to Mark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Complete Mailing list of participants, including email list, if possible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ind w:right="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Display area for personal promotional materials (with volunteer assistance)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Prominent designated area for CD sales with volunteer assistance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100% of cd sales revenue with 10%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tithe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given back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All fees payable in full immediately upon completion of event.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In some cases deposits may be required___________ </w:t>
      </w:r>
      <w:r w:rsidRPr="00002061">
        <w:rPr>
          <w:rFonts w:ascii="Arial" w:hAnsi="Arial" w:cs="Arial"/>
          <w:sz w:val="16"/>
          <w:szCs w:val="16"/>
          <w14:ligatures w14:val="none"/>
        </w:rPr>
        <w:t>(amount</w:t>
      </w:r>
      <w:proofErr w:type="gramStart"/>
      <w:r w:rsidRPr="00002061">
        <w:rPr>
          <w:rFonts w:ascii="Arial" w:hAnsi="Arial" w:cs="Arial"/>
          <w:sz w:val="16"/>
          <w:szCs w:val="16"/>
          <w14:ligatures w14:val="none"/>
        </w:rPr>
        <w:t>)</w:t>
      </w:r>
      <w:r>
        <w:rPr>
          <w:rFonts w:ascii="Arial" w:hAnsi="Arial" w:cs="Arial"/>
          <w:sz w:val="24"/>
          <w:szCs w:val="24"/>
          <w14:ligatures w14:val="none"/>
        </w:rPr>
        <w:t>_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_______ </w:t>
      </w:r>
      <w:r w:rsidRPr="00002061">
        <w:rPr>
          <w:rFonts w:ascii="Arial" w:hAnsi="Arial" w:cs="Arial"/>
          <w:sz w:val="16"/>
          <w:szCs w:val="16"/>
          <w14:ligatures w14:val="none"/>
        </w:rPr>
        <w:t>(Initials)</w:t>
      </w:r>
    </w:p>
    <w:p w:rsidR="00002061" w:rsidRDefault="00002061" w:rsidP="00002061">
      <w:pPr>
        <w:pStyle w:val="ListParagraph"/>
        <w:widowControl w:val="0"/>
        <w:tabs>
          <w:tab w:val="left" w:pos="43"/>
          <w:tab w:val="left" w:pos="5760"/>
        </w:tabs>
        <w:rPr>
          <w:rFonts w:ascii="Arial" w:hAnsi="Arial" w:cs="Arial"/>
          <w:sz w:val="16"/>
          <w:szCs w:val="16"/>
          <w14:ligatures w14:val="none"/>
        </w:rPr>
      </w:pPr>
    </w:p>
    <w:p w:rsidR="00002061" w:rsidRDefault="00002061" w:rsidP="00002061">
      <w:pPr>
        <w:pStyle w:val="ListParagraph"/>
        <w:widowControl w:val="0"/>
        <w:tabs>
          <w:tab w:val="left" w:pos="43"/>
          <w:tab w:val="left" w:pos="5760"/>
        </w:tabs>
        <w:rPr>
          <w:rFonts w:ascii="Arial" w:hAnsi="Arial" w:cs="Arial"/>
          <w:sz w:val="16"/>
          <w:szCs w:val="16"/>
          <w14:ligatures w14:val="none"/>
        </w:rPr>
      </w:pPr>
    </w:p>
    <w:p w:rsidR="00002061" w:rsidRPr="006D6334" w:rsidRDefault="00002061" w:rsidP="00002061">
      <w:pPr>
        <w:pStyle w:val="ListParagraph"/>
        <w:widowControl w:val="0"/>
        <w:tabs>
          <w:tab w:val="left" w:pos="43"/>
          <w:tab w:val="left" w:pos="5760"/>
        </w:tabs>
        <w:ind w:left="0"/>
        <w:rPr>
          <w14:ligatures w14:val="none"/>
        </w:rPr>
      </w:pPr>
      <w:r w:rsidRPr="00002061">
        <w:rPr>
          <w:rFonts w:ascii="Arial" w:hAnsi="Arial" w:cs="Arial"/>
          <w:i/>
          <w14:ligatures w14:val="none"/>
        </w:rPr>
        <w:t>*Please know that I am a proponent of win-win negotiation. Anything can be discussed to find the mutual point of agreement.</w:t>
      </w:r>
      <w:r w:rsidRPr="006D6334">
        <w:rPr>
          <w14:ligatures w14:val="none"/>
        </w:rPr>
        <w:t xml:space="preserve"> </w:t>
      </w:r>
    </w:p>
    <w:p w:rsidR="00002061" w:rsidRDefault="00002061" w:rsidP="0000206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</w:p>
    <w:p w:rsidR="00002061" w:rsidRDefault="00002061" w:rsidP="00002061">
      <w:pPr>
        <w:widowControl w:val="0"/>
        <w:tabs>
          <w:tab w:val="left" w:pos="43"/>
          <w:tab w:val="left" w:pos="5760"/>
        </w:tabs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2061" w:rsidRDefault="00002061" w:rsidP="0000206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17A5D" w:rsidRDefault="00417A5D"/>
    <w:sectPr w:rsidR="00417A5D" w:rsidSect="0000206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C9D"/>
    <w:multiLevelType w:val="hybridMultilevel"/>
    <w:tmpl w:val="A6C8C0F0"/>
    <w:lvl w:ilvl="0" w:tplc="33EC42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1"/>
    <w:rsid w:val="00002061"/>
    <w:rsid w:val="00417A5D"/>
    <w:rsid w:val="006D6334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6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0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6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0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1802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Office</dc:creator>
  <cp:lastModifiedBy>Mark Office</cp:lastModifiedBy>
  <cp:revision>2</cp:revision>
  <dcterms:created xsi:type="dcterms:W3CDTF">2018-09-09T23:54:00Z</dcterms:created>
  <dcterms:modified xsi:type="dcterms:W3CDTF">2018-09-10T00:07:00Z</dcterms:modified>
</cp:coreProperties>
</file>